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14:paraId="5791AC46" w14:textId="77777777" w:rsidTr="008318F9">
        <w:trPr>
          <w:trHeight w:val="1351"/>
        </w:trPr>
        <w:tc>
          <w:tcPr>
            <w:tcW w:w="1537" w:type="dxa"/>
          </w:tcPr>
          <w:p w14:paraId="6B57E4C5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14:paraId="0699DBCB" w14:textId="007239F6" w:rsidR="00311837" w:rsidRPr="009904A3" w:rsidRDefault="0069293B" w:rsidP="00EE3400">
            <w:pPr>
              <w:pStyle w:val="ListeParagraf"/>
              <w:numPr>
                <w:ilvl w:val="0"/>
                <w:numId w:val="22"/>
              </w:numPr>
              <w:spacing w:before="120" w:after="120" w:line="360" w:lineRule="auto"/>
              <w:ind w:right="153"/>
              <w:jc w:val="both"/>
            </w:pPr>
            <w:r w:rsidRPr="00EE34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Ürün i</w:t>
            </w:r>
            <w:r w:rsidR="004A62B2" w:rsidRPr="00EE34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ntravenöz uygulamalarda </w:t>
            </w:r>
            <w:r w:rsidR="009904A3" w:rsidRPr="00EE34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kullanılmak için dizayn edilmiş olmalıdır.</w:t>
            </w:r>
          </w:p>
        </w:tc>
      </w:tr>
      <w:tr w:rsidR="004B7494" w14:paraId="48B12155" w14:textId="77777777" w:rsidTr="00EE3400">
        <w:trPr>
          <w:trHeight w:val="1949"/>
        </w:trPr>
        <w:tc>
          <w:tcPr>
            <w:tcW w:w="1537" w:type="dxa"/>
          </w:tcPr>
          <w:p w14:paraId="0A8AD5BF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14:paraId="0B36AB79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3E1C3864" w14:textId="33A80C1F" w:rsidR="0071193C" w:rsidRDefault="0071193C" w:rsidP="00EE3400">
            <w:pPr>
              <w:numPr>
                <w:ilvl w:val="0"/>
                <w:numId w:val="22"/>
              </w:numPr>
              <w:tabs>
                <w:tab w:val="left" w:pos="142"/>
                <w:tab w:val="left" w:pos="284"/>
                <w:tab w:val="left" w:pos="426"/>
              </w:tabs>
              <w:spacing w:before="120" w:after="120" w:line="360" w:lineRule="auto"/>
              <w:ind w:right="153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5D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Ürünün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14G-26G aralığında boyları olmalıdır.</w:t>
            </w:r>
          </w:p>
          <w:p w14:paraId="50E5D6C1" w14:textId="0BFC7F6B" w:rsidR="0071193C" w:rsidRPr="0071193C" w:rsidRDefault="0071193C" w:rsidP="00EE3400">
            <w:pPr>
              <w:numPr>
                <w:ilvl w:val="0"/>
                <w:numId w:val="22"/>
              </w:numPr>
              <w:tabs>
                <w:tab w:val="left" w:pos="142"/>
                <w:tab w:val="left" w:pos="284"/>
                <w:tab w:val="left" w:pos="426"/>
              </w:tabs>
              <w:spacing w:before="120" w:after="120" w:line="360" w:lineRule="auto"/>
              <w:ind w:right="153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Ürünün,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portsuz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ve</w:t>
            </w:r>
            <w:r w:rsidR="00DD3C55">
              <w:rPr>
                <w:rFonts w:ascii="Times New Roman" w:hAnsi="Times New Roman"/>
                <w:color w:val="000000"/>
                <w:sz w:val="24"/>
                <w:szCs w:val="24"/>
              </w:rPr>
              <w:t>ya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korumalı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portsuz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olmak üzere iki çeşidi olmalıdır.</w:t>
            </w:r>
          </w:p>
          <w:p w14:paraId="1317BEAB" w14:textId="77777777" w:rsidR="00C60CF3" w:rsidRDefault="008211E6" w:rsidP="00EE3400">
            <w:pPr>
              <w:numPr>
                <w:ilvl w:val="0"/>
                <w:numId w:val="22"/>
              </w:numPr>
              <w:tabs>
                <w:tab w:val="left" w:pos="142"/>
                <w:tab w:val="left" w:pos="284"/>
                <w:tab w:val="left" w:pos="426"/>
              </w:tabs>
              <w:spacing w:before="120" w:after="120" w:line="360" w:lineRule="auto"/>
              <w:ind w:right="153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Kanül </w:t>
            </w:r>
            <w:r w:rsidRPr="00E84C89">
              <w:rPr>
                <w:rFonts w:ascii="Times New Roman" w:hAnsi="Times New Roman"/>
                <w:color w:val="000000"/>
                <w:sz w:val="24"/>
                <w:szCs w:val="24"/>
              </w:rPr>
              <w:t>uluslararası renk kodlu olmalıdır</w:t>
            </w:r>
          </w:p>
          <w:p w14:paraId="11D8E40A" w14:textId="10FA60A5" w:rsidR="00EE3400" w:rsidRPr="005D18AD" w:rsidRDefault="00EE3400" w:rsidP="00EE3400">
            <w:pPr>
              <w:numPr>
                <w:ilvl w:val="0"/>
                <w:numId w:val="22"/>
              </w:numPr>
              <w:tabs>
                <w:tab w:val="left" w:pos="142"/>
                <w:tab w:val="left" w:pos="284"/>
                <w:tab w:val="left" w:pos="426"/>
              </w:tabs>
              <w:spacing w:before="120" w:after="120" w:line="360" w:lineRule="auto"/>
              <w:ind w:right="153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Ürünün, k</w:t>
            </w:r>
            <w:r w:rsidRPr="00B65D3D">
              <w:rPr>
                <w:rFonts w:ascii="Times New Roman" w:hAnsi="Times New Roman"/>
                <w:color w:val="000000"/>
                <w:sz w:val="24"/>
                <w:szCs w:val="24"/>
              </w:rPr>
              <w:t>anül kısmı teflon (PTFE/FEP) veya poliüretan olmalıdır</w:t>
            </w:r>
          </w:p>
        </w:tc>
      </w:tr>
      <w:tr w:rsidR="004B7494" w14:paraId="2F1E0A46" w14:textId="77777777" w:rsidTr="008318F9">
        <w:trPr>
          <w:trHeight w:val="1640"/>
        </w:trPr>
        <w:tc>
          <w:tcPr>
            <w:tcW w:w="1537" w:type="dxa"/>
          </w:tcPr>
          <w:p w14:paraId="4E58A194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393B9397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7A0F676A" w14:textId="7C1F07D0" w:rsidR="00C84518" w:rsidRPr="00EE3400" w:rsidRDefault="00C84518" w:rsidP="00EE3400">
            <w:pPr>
              <w:pStyle w:val="ListeParagraf"/>
              <w:numPr>
                <w:ilvl w:val="0"/>
                <w:numId w:val="22"/>
              </w:numPr>
              <w:tabs>
                <w:tab w:val="left" w:pos="142"/>
                <w:tab w:val="left" w:pos="284"/>
                <w:tab w:val="left" w:pos="426"/>
              </w:tabs>
              <w:spacing w:before="120" w:after="120" w:line="360" w:lineRule="auto"/>
              <w:ind w:right="15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34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Ürünün iğne kısmı paslanmaz çelikten üretilmiş olmalıdır. </w:t>
            </w:r>
          </w:p>
          <w:p w14:paraId="1E26ED23" w14:textId="77777777" w:rsidR="005D18AD" w:rsidRDefault="008318F9" w:rsidP="00EE3400">
            <w:pPr>
              <w:pStyle w:val="ListeParagraf"/>
              <w:numPr>
                <w:ilvl w:val="0"/>
                <w:numId w:val="22"/>
              </w:numPr>
              <w:suppressAutoHyphens/>
              <w:spacing w:before="120" w:after="120" w:line="360" w:lineRule="auto"/>
              <w:ind w:right="15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Ürünün k</w:t>
            </w:r>
            <w:r w:rsidRPr="00B65D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orumalı </w:t>
            </w:r>
            <w:proofErr w:type="spellStart"/>
            <w:r w:rsidRPr="00B65D3D">
              <w:rPr>
                <w:rFonts w:ascii="Times New Roman" w:hAnsi="Times New Roman"/>
                <w:color w:val="000000"/>
                <w:sz w:val="24"/>
                <w:szCs w:val="24"/>
              </w:rPr>
              <w:t>port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suz</w:t>
            </w:r>
            <w:proofErr w:type="spellEnd"/>
            <w:r w:rsidRPr="00B65D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olan çeşidinde</w:t>
            </w:r>
            <w:r w:rsidR="005D18AD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4D471E04" w14:textId="77777777" w:rsidR="005D18AD" w:rsidRDefault="005D18AD" w:rsidP="00C73A11">
            <w:pPr>
              <w:pStyle w:val="ListeParagraf"/>
              <w:numPr>
                <w:ilvl w:val="1"/>
                <w:numId w:val="18"/>
              </w:numPr>
              <w:tabs>
                <w:tab w:val="left" w:pos="142"/>
                <w:tab w:val="left" w:pos="284"/>
                <w:tab w:val="left" w:pos="426"/>
              </w:tabs>
              <w:spacing w:before="120" w:after="120" w:line="360" w:lineRule="auto"/>
              <w:ind w:right="15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</w:t>
            </w:r>
            <w:r w:rsidRPr="00B65D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ullanıcı yaralanmalarını önlemek amacıyla iğne ucu kullanıcı müdahalesi gerektirmeden otomatik olarak plastik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veya metal </w:t>
            </w:r>
            <w:r w:rsidRPr="00B65D3D">
              <w:rPr>
                <w:rFonts w:ascii="Times New Roman" w:hAnsi="Times New Roman"/>
                <w:color w:val="000000"/>
                <w:sz w:val="24"/>
                <w:szCs w:val="24"/>
              </w:rPr>
              <w:t>bir koruyucu aparat ile kendiliğinden kilitlenmelidir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44A239C5" w14:textId="77777777" w:rsidR="005D18AD" w:rsidRDefault="005D18AD" w:rsidP="00C73A11">
            <w:pPr>
              <w:pStyle w:val="ListeParagraf"/>
              <w:numPr>
                <w:ilvl w:val="1"/>
                <w:numId w:val="18"/>
              </w:numPr>
              <w:tabs>
                <w:tab w:val="left" w:pos="142"/>
                <w:tab w:val="left" w:pos="284"/>
                <w:tab w:val="left" w:pos="426"/>
              </w:tabs>
              <w:spacing w:before="120" w:after="120" w:line="360" w:lineRule="auto"/>
              <w:ind w:right="15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18AD">
              <w:rPr>
                <w:rFonts w:ascii="Times New Roman" w:hAnsi="Times New Roman"/>
                <w:color w:val="000000"/>
                <w:sz w:val="24"/>
                <w:szCs w:val="24"/>
              </w:rPr>
              <w:t>Kilitlenme mekanizması kanülün içerisinde olmalı, kanülün dış görünüşünü ve ebadını değiştirmemelidir.</w:t>
            </w:r>
          </w:p>
          <w:p w14:paraId="743B24E5" w14:textId="739F62E7" w:rsidR="005D18AD" w:rsidRPr="005D18AD" w:rsidRDefault="005D18AD" w:rsidP="00C73A11">
            <w:pPr>
              <w:pStyle w:val="ListeParagraf"/>
              <w:numPr>
                <w:ilvl w:val="1"/>
                <w:numId w:val="18"/>
              </w:numPr>
              <w:tabs>
                <w:tab w:val="left" w:pos="142"/>
                <w:tab w:val="left" w:pos="284"/>
                <w:tab w:val="left" w:pos="426"/>
              </w:tabs>
              <w:spacing w:before="120" w:after="120" w:line="360" w:lineRule="auto"/>
              <w:ind w:right="15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18AD">
              <w:rPr>
                <w:rFonts w:ascii="Times New Roman" w:hAnsi="Times New Roman"/>
                <w:color w:val="000000"/>
                <w:sz w:val="24"/>
                <w:szCs w:val="24"/>
              </w:rPr>
              <w:t>Plastik dış kılıf kolay fonksiyon için özel formda ince çeperli ve yüksek akım hızlı PUR’dan yapılmış olmalıdır.</w:t>
            </w:r>
          </w:p>
          <w:p w14:paraId="29F6E8D1" w14:textId="77777777" w:rsidR="005D18AD" w:rsidRPr="00CC1B42" w:rsidRDefault="005D18AD" w:rsidP="00EE3400">
            <w:pPr>
              <w:numPr>
                <w:ilvl w:val="0"/>
                <w:numId w:val="22"/>
              </w:numPr>
              <w:tabs>
                <w:tab w:val="left" w:pos="142"/>
                <w:tab w:val="left" w:pos="284"/>
                <w:tab w:val="left" w:pos="426"/>
              </w:tabs>
              <w:spacing w:before="120" w:after="120" w:line="360" w:lineRule="auto"/>
              <w:ind w:right="153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Ürün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B65D3D">
              <w:rPr>
                <w:rFonts w:ascii="Times New Roman" w:hAnsi="Times New Roman"/>
                <w:color w:val="000000"/>
                <w:sz w:val="24"/>
                <w:szCs w:val="24"/>
              </w:rPr>
              <w:t>on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-t</w:t>
            </w:r>
            <w:r w:rsidRPr="00B65D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oksik ve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B65D3D">
              <w:rPr>
                <w:rFonts w:ascii="Times New Roman" w:hAnsi="Times New Roman"/>
                <w:color w:val="000000"/>
                <w:sz w:val="24"/>
                <w:szCs w:val="24"/>
              </w:rPr>
              <w:t>on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-p</w:t>
            </w:r>
            <w:r w:rsidRPr="00B65D3D">
              <w:rPr>
                <w:rFonts w:ascii="Times New Roman" w:hAnsi="Times New Roman"/>
                <w:color w:val="000000"/>
                <w:sz w:val="24"/>
                <w:szCs w:val="24"/>
              </w:rPr>
              <w:t>irojenik</w:t>
            </w:r>
            <w:proofErr w:type="spellEnd"/>
            <w:r w:rsidRPr="00B65D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özellikte olmalıdır.</w:t>
            </w:r>
          </w:p>
          <w:p w14:paraId="750F616B" w14:textId="77777777" w:rsidR="00C73A11" w:rsidRDefault="00C73A11" w:rsidP="00EE3400">
            <w:pPr>
              <w:pStyle w:val="ListeParagraf"/>
              <w:numPr>
                <w:ilvl w:val="0"/>
                <w:numId w:val="22"/>
              </w:numPr>
              <w:suppressAutoHyphens/>
              <w:spacing w:before="120" w:after="120" w:line="360" w:lineRule="auto"/>
              <w:ind w:right="15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73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Ürün kanülünün ucu </w:t>
            </w:r>
            <w:proofErr w:type="spellStart"/>
            <w:r w:rsidRPr="0099739A">
              <w:rPr>
                <w:rFonts w:ascii="Times New Roman" w:hAnsi="Times New Roman"/>
                <w:color w:val="000000"/>
                <w:sz w:val="24"/>
                <w:szCs w:val="24"/>
              </w:rPr>
              <w:t>atravmatik</w:t>
            </w:r>
            <w:proofErr w:type="spellEnd"/>
            <w:r w:rsidRPr="009973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olmalı, kanül ciltten ve damar içinden geçerken kolay ilerleyebilecek kayganlıkta ve kıvrılmayacak özellikte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olmalıdır</w:t>
            </w:r>
          </w:p>
          <w:p w14:paraId="5C602F4F" w14:textId="59142655" w:rsidR="004A62B2" w:rsidRPr="00C73A11" w:rsidRDefault="00C73A11" w:rsidP="00EE3400">
            <w:pPr>
              <w:pStyle w:val="ListeParagraf"/>
              <w:numPr>
                <w:ilvl w:val="0"/>
                <w:numId w:val="22"/>
              </w:numPr>
              <w:suppressAutoHyphens/>
              <w:spacing w:before="120" w:after="120" w:line="360" w:lineRule="auto"/>
              <w:ind w:right="15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A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Ürün </w:t>
            </w:r>
            <w:r w:rsidR="004A62B2" w:rsidRPr="00C73A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X-ray ışınlarına karşı </w:t>
            </w:r>
            <w:proofErr w:type="spellStart"/>
            <w:r w:rsidR="004A62B2" w:rsidRPr="00C73A11">
              <w:rPr>
                <w:rFonts w:ascii="Times New Roman" w:hAnsi="Times New Roman"/>
                <w:color w:val="000000"/>
                <w:sz w:val="24"/>
                <w:szCs w:val="24"/>
              </w:rPr>
              <w:t>radyoopak</w:t>
            </w:r>
            <w:proofErr w:type="spellEnd"/>
            <w:r w:rsidR="004A62B2" w:rsidRPr="00C73A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özelliği taşımalıdır.</w:t>
            </w:r>
          </w:p>
          <w:p w14:paraId="7103C196" w14:textId="77777777" w:rsidR="004A62B2" w:rsidRPr="00E84C89" w:rsidRDefault="004A62B2" w:rsidP="00EE3400">
            <w:pPr>
              <w:numPr>
                <w:ilvl w:val="0"/>
                <w:numId w:val="22"/>
              </w:numPr>
              <w:tabs>
                <w:tab w:val="left" w:pos="142"/>
                <w:tab w:val="left" w:pos="284"/>
                <w:tab w:val="left" w:pos="426"/>
              </w:tabs>
              <w:spacing w:before="120" w:after="120" w:line="360" w:lineRule="auto"/>
              <w:ind w:right="153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C89">
              <w:rPr>
                <w:rFonts w:ascii="Times New Roman" w:hAnsi="Times New Roman"/>
                <w:color w:val="000000"/>
                <w:sz w:val="24"/>
                <w:szCs w:val="24"/>
              </w:rPr>
              <w:t>Kanülün tespitini kolaylaştırmak için yanlarında yumuşak ve rahat açılabilen kanatlar olmalıdır.</w:t>
            </w:r>
          </w:p>
          <w:p w14:paraId="38269A2B" w14:textId="4388723D" w:rsidR="004A62B2" w:rsidRPr="00E84C89" w:rsidRDefault="004A62B2" w:rsidP="00EE3400">
            <w:pPr>
              <w:numPr>
                <w:ilvl w:val="0"/>
                <w:numId w:val="22"/>
              </w:numPr>
              <w:tabs>
                <w:tab w:val="left" w:pos="142"/>
                <w:tab w:val="left" w:pos="284"/>
                <w:tab w:val="left" w:pos="426"/>
              </w:tabs>
              <w:spacing w:before="120" w:after="120" w:line="360" w:lineRule="auto"/>
              <w:ind w:right="153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C89">
              <w:rPr>
                <w:rFonts w:ascii="Times New Roman" w:hAnsi="Times New Roman"/>
                <w:color w:val="000000"/>
                <w:sz w:val="24"/>
                <w:szCs w:val="24"/>
              </w:rPr>
              <w:t>Kan gelişini görmeyi engelleyici hi</w:t>
            </w:r>
            <w:r w:rsidR="00221E93">
              <w:rPr>
                <w:rFonts w:ascii="Times New Roman" w:hAnsi="Times New Roman"/>
                <w:color w:val="000000"/>
                <w:sz w:val="24"/>
                <w:szCs w:val="24"/>
              </w:rPr>
              <w:t>ç</w:t>
            </w:r>
            <w:r w:rsidRPr="00E84C89">
              <w:rPr>
                <w:rFonts w:ascii="Times New Roman" w:hAnsi="Times New Roman"/>
                <w:color w:val="000000"/>
                <w:sz w:val="24"/>
                <w:szCs w:val="24"/>
              </w:rPr>
              <w:t>bir ek aparat olmamalıdır.</w:t>
            </w:r>
          </w:p>
          <w:p w14:paraId="3BF53512" w14:textId="79952213" w:rsidR="004A62B2" w:rsidRPr="00E84C89" w:rsidRDefault="004A62B2" w:rsidP="00EE3400">
            <w:pPr>
              <w:numPr>
                <w:ilvl w:val="0"/>
                <w:numId w:val="22"/>
              </w:numPr>
              <w:tabs>
                <w:tab w:val="left" w:pos="142"/>
                <w:tab w:val="left" w:pos="284"/>
                <w:tab w:val="left" w:pos="426"/>
              </w:tabs>
              <w:spacing w:before="120" w:after="120" w:line="360" w:lineRule="auto"/>
              <w:ind w:right="153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C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Kanülün </w:t>
            </w:r>
            <w:proofErr w:type="spellStart"/>
            <w:r w:rsidRPr="00E84C89">
              <w:rPr>
                <w:rFonts w:ascii="Times New Roman" w:hAnsi="Times New Roman"/>
                <w:color w:val="000000"/>
                <w:sz w:val="24"/>
                <w:szCs w:val="24"/>
              </w:rPr>
              <w:t>luer</w:t>
            </w:r>
            <w:proofErr w:type="spellEnd"/>
            <w:r w:rsidRPr="00E84C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lock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kapağı </w:t>
            </w:r>
            <w:r w:rsidRPr="00932B99">
              <w:rPr>
                <w:rFonts w:ascii="Times New Roman" w:hAnsi="Times New Roman"/>
                <w:color w:val="000000"/>
                <w:sz w:val="24"/>
                <w:szCs w:val="24"/>
              </w:rPr>
              <w:t>veya şeffaf filtreli kan tutucu bir aparatı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bulunmalı</w:t>
            </w:r>
            <w:r w:rsidRPr="00E84C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ve uygulama sırasında kan ile temasını e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ngelleyici bir konumda olmalı ve k</w:t>
            </w:r>
            <w:r w:rsidRPr="00E84C89">
              <w:rPr>
                <w:rFonts w:ascii="Times New Roman" w:hAnsi="Times New Roman"/>
                <w:color w:val="000000"/>
                <w:sz w:val="24"/>
                <w:szCs w:val="24"/>
              </w:rPr>
              <w:t>endiliğinden düşen, kan sızdıran gevşek kapakları olmamalıdır.</w:t>
            </w:r>
          </w:p>
          <w:p w14:paraId="1B15D1CB" w14:textId="2C237AEE" w:rsidR="009904A3" w:rsidRPr="004A62B2" w:rsidRDefault="004A62B2" w:rsidP="00EE3400">
            <w:pPr>
              <w:numPr>
                <w:ilvl w:val="0"/>
                <w:numId w:val="22"/>
              </w:numPr>
              <w:tabs>
                <w:tab w:val="left" w:pos="142"/>
                <w:tab w:val="left" w:pos="284"/>
                <w:tab w:val="left" w:pos="426"/>
              </w:tabs>
              <w:spacing w:before="120" w:after="120" w:line="360" w:lineRule="auto"/>
              <w:ind w:right="153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C89">
              <w:rPr>
                <w:rFonts w:ascii="Times New Roman" w:hAnsi="Times New Roman"/>
                <w:color w:val="000000"/>
                <w:sz w:val="24"/>
                <w:szCs w:val="24"/>
              </w:rPr>
              <w:t>Kanül arkasında hidrofobik kan tutucu veya kan tutucu aparat olmalıdır.</w:t>
            </w:r>
          </w:p>
        </w:tc>
      </w:tr>
      <w:tr w:rsidR="004B7494" w14:paraId="17A5157A" w14:textId="77777777" w:rsidTr="008318F9">
        <w:trPr>
          <w:trHeight w:val="1640"/>
        </w:trPr>
        <w:tc>
          <w:tcPr>
            <w:tcW w:w="1537" w:type="dxa"/>
          </w:tcPr>
          <w:p w14:paraId="2E7CFBBE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Genel Hükümler:</w:t>
            </w:r>
          </w:p>
          <w:p w14:paraId="0BD27979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6CC4DB24" w14:textId="77777777" w:rsidR="009F50ED" w:rsidRPr="00D24064" w:rsidRDefault="009F50ED" w:rsidP="00EE3400">
            <w:pPr>
              <w:pStyle w:val="ListeParagraf"/>
              <w:numPr>
                <w:ilvl w:val="0"/>
                <w:numId w:val="22"/>
              </w:numPr>
              <w:spacing w:before="120" w:after="120" w:line="360" w:lineRule="auto"/>
              <w:ind w:right="1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24064">
              <w:rPr>
                <w:rFonts w:ascii="Times New Roman" w:hAnsi="Times New Roman" w:cs="Times New Roman"/>
                <w:sz w:val="24"/>
                <w:szCs w:val="24"/>
              </w:rPr>
              <w:t>Ürünler steril, tek kullanımlık olmalıdır.</w:t>
            </w:r>
          </w:p>
          <w:p w14:paraId="5717DB1A" w14:textId="3C946948" w:rsidR="009F50ED" w:rsidRDefault="009F50ED" w:rsidP="00EE3400">
            <w:pPr>
              <w:pStyle w:val="ListeParagraf"/>
              <w:numPr>
                <w:ilvl w:val="0"/>
                <w:numId w:val="22"/>
              </w:numPr>
              <w:spacing w:before="120" w:after="120" w:line="360" w:lineRule="auto"/>
              <w:ind w:right="1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24064">
              <w:rPr>
                <w:rFonts w:ascii="Times New Roman" w:hAnsi="Times New Roman" w:cs="Times New Roman"/>
                <w:sz w:val="24"/>
                <w:szCs w:val="24"/>
              </w:rPr>
              <w:t>Ürün ambalajı üzerinde son kullanma tarihi, U</w:t>
            </w:r>
            <w:r w:rsidR="00984A70">
              <w:rPr>
                <w:rFonts w:ascii="Times New Roman" w:hAnsi="Times New Roman" w:cs="Times New Roman"/>
                <w:sz w:val="24"/>
                <w:szCs w:val="24"/>
              </w:rPr>
              <w:t>BB</w:t>
            </w:r>
            <w:r w:rsidRPr="00D24064">
              <w:rPr>
                <w:rFonts w:ascii="Times New Roman" w:hAnsi="Times New Roman" w:cs="Times New Roman"/>
                <w:sz w:val="24"/>
                <w:szCs w:val="24"/>
              </w:rPr>
              <w:t xml:space="preserve"> ve LOT bilgisi bulunmalıdır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  <w:p w14:paraId="427C5DCF" w14:textId="77777777" w:rsidR="004A62B2" w:rsidRDefault="004A62B2" w:rsidP="00EE3400">
            <w:pPr>
              <w:numPr>
                <w:ilvl w:val="0"/>
                <w:numId w:val="22"/>
              </w:numPr>
              <w:tabs>
                <w:tab w:val="left" w:pos="142"/>
                <w:tab w:val="left" w:pos="284"/>
                <w:tab w:val="left" w:pos="426"/>
              </w:tabs>
              <w:spacing w:before="120" w:after="120" w:line="360" w:lineRule="auto"/>
              <w:ind w:right="153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C89">
              <w:rPr>
                <w:rFonts w:ascii="Times New Roman" w:hAnsi="Times New Roman"/>
                <w:color w:val="000000"/>
                <w:sz w:val="24"/>
                <w:szCs w:val="24"/>
              </w:rPr>
              <w:t>Tekli steril ambalajda, 50 veya100 adetlik paketlerde olmalıdır.</w:t>
            </w:r>
          </w:p>
          <w:p w14:paraId="1B153529" w14:textId="0EFA5F15" w:rsidR="00195FEB" w:rsidRPr="00B2517C" w:rsidRDefault="004A62B2" w:rsidP="00EE3400">
            <w:pPr>
              <w:numPr>
                <w:ilvl w:val="0"/>
                <w:numId w:val="22"/>
              </w:numPr>
              <w:shd w:val="clear" w:color="auto" w:fill="FFFFFF"/>
              <w:tabs>
                <w:tab w:val="left" w:pos="142"/>
                <w:tab w:val="left" w:pos="284"/>
                <w:tab w:val="left" w:pos="426"/>
              </w:tabs>
              <w:spacing w:before="120" w:after="120" w:line="360" w:lineRule="auto"/>
              <w:ind w:right="15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B2">
              <w:rPr>
                <w:rFonts w:ascii="Times New Roman" w:hAnsi="Times New Roman"/>
                <w:color w:val="000000"/>
                <w:sz w:val="24"/>
                <w:szCs w:val="24"/>
              </w:rPr>
              <w:t>İntravenöz kanül TSE EN ISO 10555-</w:t>
            </w:r>
            <w:r w:rsidRPr="004A62B2">
              <w:rPr>
                <w:rFonts w:ascii="Times New Roman" w:hAnsi="Times New Roman"/>
                <w:sz w:val="24"/>
                <w:szCs w:val="24"/>
              </w:rPr>
              <w:t xml:space="preserve">1, 5 </w:t>
            </w:r>
            <w:r w:rsidRPr="004A62B2">
              <w:rPr>
                <w:rFonts w:ascii="Times New Roman" w:hAnsi="Times New Roman"/>
                <w:color w:val="000000"/>
                <w:sz w:val="24"/>
                <w:szCs w:val="24"/>
              </w:rPr>
              <w:t>standartlarında belirtilen özelliklerde olmalıdır.</w:t>
            </w:r>
          </w:p>
        </w:tc>
      </w:tr>
    </w:tbl>
    <w:p w14:paraId="3335A9E9" w14:textId="77777777" w:rsidR="00331203" w:rsidRPr="00936492" w:rsidRDefault="00331203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93649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89D09" w14:textId="77777777" w:rsidR="007F0EFB" w:rsidRDefault="007F0EFB" w:rsidP="00B2517C">
      <w:pPr>
        <w:spacing w:after="0" w:line="240" w:lineRule="auto"/>
      </w:pPr>
      <w:r>
        <w:separator/>
      </w:r>
    </w:p>
  </w:endnote>
  <w:endnote w:type="continuationSeparator" w:id="0">
    <w:p w14:paraId="55BACAAB" w14:textId="77777777" w:rsidR="007F0EFB" w:rsidRDefault="007F0EFB" w:rsidP="00B25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FA7FB" w14:textId="77777777" w:rsidR="007F0EFB" w:rsidRDefault="007F0EFB" w:rsidP="00B2517C">
      <w:pPr>
        <w:spacing w:after="0" w:line="240" w:lineRule="auto"/>
      </w:pPr>
      <w:r>
        <w:separator/>
      </w:r>
    </w:p>
  </w:footnote>
  <w:footnote w:type="continuationSeparator" w:id="0">
    <w:p w14:paraId="6BECA2FA" w14:textId="77777777" w:rsidR="007F0EFB" w:rsidRDefault="007F0EFB" w:rsidP="00B25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C24DF" w14:textId="77777777" w:rsidR="004A62B2" w:rsidRPr="008211E6" w:rsidRDefault="004A62B2" w:rsidP="004A62B2">
    <w:pPr>
      <w:spacing w:before="120" w:after="120" w:line="360" w:lineRule="auto"/>
      <w:contextualSpacing/>
      <w:rPr>
        <w:rFonts w:ascii="Times New Roman" w:hAnsi="Times New Roman"/>
        <w:b/>
        <w:sz w:val="24"/>
        <w:szCs w:val="24"/>
      </w:rPr>
    </w:pPr>
    <w:r w:rsidRPr="008211E6">
      <w:rPr>
        <w:rFonts w:ascii="Times New Roman" w:hAnsi="Times New Roman"/>
        <w:b/>
        <w:color w:val="000000"/>
        <w:sz w:val="24"/>
        <w:szCs w:val="24"/>
      </w:rPr>
      <w:t>SMT1091 KANÜL, İNTRAVENÖZ, PORTSUZ</w:t>
    </w:r>
  </w:p>
  <w:p w14:paraId="23BC4C16" w14:textId="53954EB7" w:rsidR="00B2517C" w:rsidRPr="002858A7" w:rsidRDefault="00B2517C" w:rsidP="002858A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465FB"/>
    <w:multiLevelType w:val="hybridMultilevel"/>
    <w:tmpl w:val="410021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C742D"/>
    <w:multiLevelType w:val="hybridMultilevel"/>
    <w:tmpl w:val="2DEE8E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C25CFF"/>
    <w:multiLevelType w:val="hybridMultilevel"/>
    <w:tmpl w:val="5F7448C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27176345"/>
    <w:multiLevelType w:val="hybridMultilevel"/>
    <w:tmpl w:val="2AB6F02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DC619F"/>
    <w:multiLevelType w:val="multilevel"/>
    <w:tmpl w:val="27DC619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250958"/>
    <w:multiLevelType w:val="hybridMultilevel"/>
    <w:tmpl w:val="152C85B8"/>
    <w:lvl w:ilvl="0" w:tplc="4286714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80240C"/>
    <w:multiLevelType w:val="hybridMultilevel"/>
    <w:tmpl w:val="3E06D36A"/>
    <w:lvl w:ilvl="0" w:tplc="36D4DDE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6B3866"/>
    <w:multiLevelType w:val="hybridMultilevel"/>
    <w:tmpl w:val="DBB8BDD2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>
      <w:start w:val="1"/>
      <w:numFmt w:val="lowerRoman"/>
      <w:lvlText w:val="%6."/>
      <w:lvlJc w:val="right"/>
      <w:pPr>
        <w:ind w:left="4680" w:hanging="180"/>
      </w:pPr>
    </w:lvl>
    <w:lvl w:ilvl="6" w:tplc="041F000F">
      <w:start w:val="1"/>
      <w:numFmt w:val="decimal"/>
      <w:lvlText w:val="%7."/>
      <w:lvlJc w:val="left"/>
      <w:pPr>
        <w:ind w:left="5400" w:hanging="360"/>
      </w:pPr>
    </w:lvl>
    <w:lvl w:ilvl="7" w:tplc="041F0019">
      <w:start w:val="1"/>
      <w:numFmt w:val="lowerLetter"/>
      <w:lvlText w:val="%8."/>
      <w:lvlJc w:val="left"/>
      <w:pPr>
        <w:ind w:left="6120" w:hanging="360"/>
      </w:pPr>
    </w:lvl>
    <w:lvl w:ilvl="8" w:tplc="041F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88D1322"/>
    <w:multiLevelType w:val="hybridMultilevel"/>
    <w:tmpl w:val="23E436B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3C544B"/>
    <w:multiLevelType w:val="hybridMultilevel"/>
    <w:tmpl w:val="D4FC8122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544C52"/>
    <w:multiLevelType w:val="hybridMultilevel"/>
    <w:tmpl w:val="6F663E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063F13"/>
    <w:multiLevelType w:val="hybridMultilevel"/>
    <w:tmpl w:val="DDAA8042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540CE5"/>
    <w:multiLevelType w:val="hybridMultilevel"/>
    <w:tmpl w:val="B7FA65C2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69D1683"/>
    <w:multiLevelType w:val="hybridMultilevel"/>
    <w:tmpl w:val="B4B654B0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ECE5DB2"/>
    <w:multiLevelType w:val="hybridMultilevel"/>
    <w:tmpl w:val="9A74C1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A704F7"/>
    <w:multiLevelType w:val="hybridMultilevel"/>
    <w:tmpl w:val="709A480E"/>
    <w:lvl w:ilvl="0" w:tplc="B5A06EEA">
      <w:start w:val="9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B2454D"/>
    <w:multiLevelType w:val="hybridMultilevel"/>
    <w:tmpl w:val="BEBCD380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5D7294D"/>
    <w:multiLevelType w:val="hybridMultilevel"/>
    <w:tmpl w:val="2EB2DDB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6F06D4"/>
    <w:multiLevelType w:val="hybridMultilevel"/>
    <w:tmpl w:val="6040CE78"/>
    <w:lvl w:ilvl="0" w:tplc="D47C241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6D750232"/>
    <w:multiLevelType w:val="hybridMultilevel"/>
    <w:tmpl w:val="E910B9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8671758">
    <w:abstractNumId w:val="4"/>
  </w:num>
  <w:num w:numId="2" w16cid:durableId="1614940930">
    <w:abstractNumId w:val="2"/>
  </w:num>
  <w:num w:numId="3" w16cid:durableId="40187049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97290827">
    <w:abstractNumId w:val="21"/>
  </w:num>
  <w:num w:numId="5" w16cid:durableId="1333752403">
    <w:abstractNumId w:val="0"/>
  </w:num>
  <w:num w:numId="6" w16cid:durableId="1111896666">
    <w:abstractNumId w:val="1"/>
  </w:num>
  <w:num w:numId="7" w16cid:durableId="811094598">
    <w:abstractNumId w:val="16"/>
  </w:num>
  <w:num w:numId="8" w16cid:durableId="976181790">
    <w:abstractNumId w:val="14"/>
  </w:num>
  <w:num w:numId="9" w16cid:durableId="1396511009">
    <w:abstractNumId w:val="5"/>
  </w:num>
  <w:num w:numId="10" w16cid:durableId="1176966890">
    <w:abstractNumId w:val="19"/>
  </w:num>
  <w:num w:numId="11" w16cid:durableId="1483277775">
    <w:abstractNumId w:val="6"/>
  </w:num>
  <w:num w:numId="12" w16cid:durableId="1982535236">
    <w:abstractNumId w:val="8"/>
  </w:num>
  <w:num w:numId="13" w16cid:durableId="1051879104">
    <w:abstractNumId w:val="17"/>
  </w:num>
  <w:num w:numId="14" w16cid:durableId="1236161503">
    <w:abstractNumId w:val="11"/>
  </w:num>
  <w:num w:numId="15" w16cid:durableId="1303076538">
    <w:abstractNumId w:val="20"/>
  </w:num>
  <w:num w:numId="16" w16cid:durableId="72564646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34333560">
    <w:abstractNumId w:val="10"/>
  </w:num>
  <w:num w:numId="18" w16cid:durableId="550919163">
    <w:abstractNumId w:val="3"/>
  </w:num>
  <w:num w:numId="19" w16cid:durableId="2113818783">
    <w:abstractNumId w:val="15"/>
  </w:num>
  <w:num w:numId="20" w16cid:durableId="201286349">
    <w:abstractNumId w:val="18"/>
  </w:num>
  <w:num w:numId="21" w16cid:durableId="1384404982">
    <w:abstractNumId w:val="13"/>
  </w:num>
  <w:num w:numId="22" w16cid:durableId="20771664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D04A5"/>
    <w:rsid w:val="000D07D8"/>
    <w:rsid w:val="00104579"/>
    <w:rsid w:val="00194192"/>
    <w:rsid w:val="00195FEB"/>
    <w:rsid w:val="001D00BD"/>
    <w:rsid w:val="001E6188"/>
    <w:rsid w:val="00221E93"/>
    <w:rsid w:val="002618E3"/>
    <w:rsid w:val="002858A7"/>
    <w:rsid w:val="002B66F4"/>
    <w:rsid w:val="00307749"/>
    <w:rsid w:val="00311837"/>
    <w:rsid w:val="00331203"/>
    <w:rsid w:val="003904DE"/>
    <w:rsid w:val="003E3C98"/>
    <w:rsid w:val="00445ABB"/>
    <w:rsid w:val="00491C71"/>
    <w:rsid w:val="004A62B2"/>
    <w:rsid w:val="004B7494"/>
    <w:rsid w:val="005C0D2F"/>
    <w:rsid w:val="005D18AD"/>
    <w:rsid w:val="005E254C"/>
    <w:rsid w:val="005E426C"/>
    <w:rsid w:val="0060330E"/>
    <w:rsid w:val="00613C7D"/>
    <w:rsid w:val="006433C2"/>
    <w:rsid w:val="0069293B"/>
    <w:rsid w:val="0071193C"/>
    <w:rsid w:val="00747A9B"/>
    <w:rsid w:val="007920EC"/>
    <w:rsid w:val="007C0463"/>
    <w:rsid w:val="007F0EFB"/>
    <w:rsid w:val="008211E6"/>
    <w:rsid w:val="008318F9"/>
    <w:rsid w:val="00865604"/>
    <w:rsid w:val="008809A1"/>
    <w:rsid w:val="008E6E7A"/>
    <w:rsid w:val="00936492"/>
    <w:rsid w:val="00984A70"/>
    <w:rsid w:val="009904A3"/>
    <w:rsid w:val="009F50ED"/>
    <w:rsid w:val="00A0594E"/>
    <w:rsid w:val="00A34306"/>
    <w:rsid w:val="00A601BF"/>
    <w:rsid w:val="00A76582"/>
    <w:rsid w:val="00AC7296"/>
    <w:rsid w:val="00B2517C"/>
    <w:rsid w:val="00BA3150"/>
    <w:rsid w:val="00BD6076"/>
    <w:rsid w:val="00BF4EE4"/>
    <w:rsid w:val="00BF5AAE"/>
    <w:rsid w:val="00C60CF3"/>
    <w:rsid w:val="00C73A11"/>
    <w:rsid w:val="00C84518"/>
    <w:rsid w:val="00CA6052"/>
    <w:rsid w:val="00D13065"/>
    <w:rsid w:val="00D21078"/>
    <w:rsid w:val="00D33C33"/>
    <w:rsid w:val="00DD3C55"/>
    <w:rsid w:val="00DE3FAB"/>
    <w:rsid w:val="00E7793A"/>
    <w:rsid w:val="00ED3775"/>
    <w:rsid w:val="00EE3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A05A7E9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ralkYok">
    <w:name w:val="No Spacing"/>
    <w:uiPriority w:val="1"/>
    <w:qFormat/>
    <w:rsid w:val="005C0D2F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517C"/>
  </w:style>
  <w:style w:type="paragraph" w:styleId="AltBilgi">
    <w:name w:val="footer"/>
    <w:basedOn w:val="Normal"/>
    <w:link w:val="Al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51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00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AD569A-A210-43E4-8FAC-3E5FCB2EA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tülay murat</cp:lastModifiedBy>
  <cp:revision>3</cp:revision>
  <dcterms:created xsi:type="dcterms:W3CDTF">2024-02-20T07:54:00Z</dcterms:created>
  <dcterms:modified xsi:type="dcterms:W3CDTF">2024-03-07T08:15:00Z</dcterms:modified>
</cp:coreProperties>
</file>